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20" w:rsidRPr="00A3510C" w:rsidRDefault="00771520" w:rsidP="00771520">
      <w:pPr>
        <w:rPr>
          <w:b/>
          <w:bCs/>
        </w:rPr>
      </w:pPr>
      <w:r w:rsidRPr="00A3510C">
        <w:rPr>
          <w:b/>
          <w:bCs/>
        </w:rPr>
        <w:t>Regulamin konkursu: „</w:t>
      </w:r>
      <w:r w:rsidR="00533671" w:rsidRPr="00A3510C">
        <w:rPr>
          <w:b/>
          <w:bCs/>
        </w:rPr>
        <w:t>CZYSTY ŚWIAT”</w:t>
      </w:r>
    </w:p>
    <w:p w:rsidR="00771520" w:rsidRPr="00A3510C" w:rsidRDefault="00771520" w:rsidP="00771520">
      <w:pPr>
        <w:rPr>
          <w:b/>
          <w:bCs/>
        </w:rPr>
      </w:pPr>
      <w:r w:rsidRPr="00A3510C">
        <w:rPr>
          <w:b/>
          <w:bCs/>
        </w:rPr>
        <w:t>§ 1. Postanowienia ogólne</w:t>
      </w:r>
    </w:p>
    <w:p w:rsidR="00771520" w:rsidRDefault="00771520" w:rsidP="00771520">
      <w:r>
        <w:t>1.Organizatorem konkursu „</w:t>
      </w:r>
      <w:r w:rsidR="00533671">
        <w:t xml:space="preserve">Czysty Świat”  </w:t>
      </w:r>
      <w:r>
        <w:t>jest Gmina Radomsko.</w:t>
      </w:r>
    </w:p>
    <w:p w:rsidR="00533671" w:rsidRDefault="00771520" w:rsidP="00771520">
      <w:r>
        <w:t xml:space="preserve">2.Celem konkursu jest podniesienie świadomości </w:t>
      </w:r>
      <w:r w:rsidR="003F2B7F">
        <w:t xml:space="preserve">najmłodszych Mieszkańców Gminy Radomsko </w:t>
      </w:r>
      <w:r w:rsidR="00533671">
        <w:t>w</w:t>
      </w:r>
      <w:r>
        <w:t xml:space="preserve"> zakresie ochrony środowiska oraz promocja działań mających na celu</w:t>
      </w:r>
      <w:r w:rsidR="00533671">
        <w:t xml:space="preserve"> edukację proekologiczną</w:t>
      </w:r>
      <w:r w:rsidR="003F2B7F">
        <w:t xml:space="preserve"> oraz likwidację dzikich wysypisk. </w:t>
      </w:r>
    </w:p>
    <w:p w:rsidR="00771520" w:rsidRDefault="003F2B7F" w:rsidP="00771520">
      <w:r>
        <w:t xml:space="preserve">3. </w:t>
      </w:r>
      <w:r w:rsidR="00771520">
        <w:t xml:space="preserve">Konkurs skierowany jest do </w:t>
      </w:r>
      <w:r>
        <w:t xml:space="preserve">uczniów Publicznych Szkół Podstawowych, dla których organem prowadzącym jest Gmina Radomsko. </w:t>
      </w:r>
    </w:p>
    <w:p w:rsidR="00771520" w:rsidRDefault="00771520" w:rsidP="00771520">
      <w:r>
        <w:t>4.</w:t>
      </w:r>
      <w:r w:rsidR="003F2B7F">
        <w:t xml:space="preserve"> Termin nadsyłania prac </w:t>
      </w:r>
      <w:r w:rsidR="009B6ADB">
        <w:t xml:space="preserve">upływa </w:t>
      </w:r>
      <w:r w:rsidR="000B26D8">
        <w:t xml:space="preserve">10 października </w:t>
      </w:r>
      <w:r w:rsidR="009B6ADB">
        <w:t xml:space="preserve">2024 r. </w:t>
      </w:r>
      <w:r>
        <w:t>Wyniki zostaną ogłoszone</w:t>
      </w:r>
      <w:r w:rsidR="000B26D8">
        <w:t xml:space="preserve"> do 17 października 2024 r. </w:t>
      </w:r>
      <w:r w:rsidR="009B6ADB">
        <w:t>i podane do publicznej wiadomości na tablicach informacyjnych szkół</w:t>
      </w:r>
      <w:r w:rsidR="00542A72">
        <w:t xml:space="preserve">, </w:t>
      </w:r>
      <w:r w:rsidR="009B6ADB">
        <w:t xml:space="preserve">stronie internetowej Urzędu Gminy Radomsko: </w:t>
      </w:r>
      <w:hyperlink r:id="rId4" w:history="1">
        <w:r w:rsidR="009B6ADB" w:rsidRPr="008843D1">
          <w:rPr>
            <w:rStyle w:val="Hipercze"/>
          </w:rPr>
          <w:t>www.gmina-radomsko.pl</w:t>
        </w:r>
      </w:hyperlink>
      <w:r w:rsidR="006D6DD9">
        <w:t xml:space="preserve"> </w:t>
      </w:r>
      <w:r w:rsidR="00542A72">
        <w:t xml:space="preserve">oraz mediach </w:t>
      </w:r>
      <w:proofErr w:type="spellStart"/>
      <w:r w:rsidR="00542A72">
        <w:t>społecznościowych</w:t>
      </w:r>
      <w:proofErr w:type="spellEnd"/>
      <w:r w:rsidR="00542A72">
        <w:t xml:space="preserve"> szkół oraz </w:t>
      </w:r>
      <w:r w:rsidR="000D5C9B">
        <w:t xml:space="preserve">Organizatora. </w:t>
      </w:r>
    </w:p>
    <w:p w:rsidR="00771520" w:rsidRPr="00A3510C" w:rsidRDefault="00771520" w:rsidP="00771520">
      <w:pPr>
        <w:rPr>
          <w:b/>
          <w:bCs/>
        </w:rPr>
      </w:pPr>
      <w:r w:rsidRPr="00A3510C">
        <w:rPr>
          <w:b/>
          <w:bCs/>
        </w:rPr>
        <w:t>§ 2. Uczestnicy konkursu</w:t>
      </w:r>
    </w:p>
    <w:p w:rsidR="00771520" w:rsidRDefault="00771520" w:rsidP="00771520">
      <w:r>
        <w:t xml:space="preserve">1.Uczestnikiem konkursu może być </w:t>
      </w:r>
      <w:r w:rsidR="009B6ADB">
        <w:t xml:space="preserve">uczeń Publicznej Szkoły Podstawowej, dla której organem prowadzącym jest Gmina Radomsko. </w:t>
      </w:r>
    </w:p>
    <w:p w:rsidR="00771520" w:rsidRPr="00542A72" w:rsidRDefault="00771520" w:rsidP="00771520">
      <w:pPr>
        <w:rPr>
          <w:b/>
          <w:bCs/>
        </w:rPr>
      </w:pPr>
      <w:r w:rsidRPr="00542A72">
        <w:rPr>
          <w:b/>
          <w:bCs/>
        </w:rPr>
        <w:t>§ 3. Tematyka i zadania konkursowe</w:t>
      </w:r>
    </w:p>
    <w:p w:rsidR="009B6ADB" w:rsidRDefault="00771520" w:rsidP="009B6ADB">
      <w:r>
        <w:t xml:space="preserve">1.Tematem konkursu jest </w:t>
      </w:r>
      <w:r w:rsidR="009B6ADB">
        <w:t xml:space="preserve">podniesienie świadomości najmłodszych Mieszkańców Gminy Radomsko w zakresie ochrony środowiska oraz promocja działań mających na celu edukację proekologiczną oraz likwidację dzikich wysypisk. </w:t>
      </w:r>
    </w:p>
    <w:p w:rsidR="00542A72" w:rsidRDefault="00771520" w:rsidP="00771520">
      <w:r>
        <w:t>2</w:t>
      </w:r>
      <w:r w:rsidR="009B6ADB">
        <w:t xml:space="preserve">. </w:t>
      </w:r>
      <w:r>
        <w:t xml:space="preserve">Zadaniem konkursowym jest przygotowanie </w:t>
      </w:r>
      <w:r w:rsidR="009B6ADB">
        <w:t>tabliczek z hasłami edukacyjnymi</w:t>
      </w:r>
      <w:r w:rsidR="00542A72">
        <w:t xml:space="preserve"> oraz promującymi czysty świat</w:t>
      </w:r>
    </w:p>
    <w:p w:rsidR="00542A72" w:rsidRDefault="00542A72" w:rsidP="00771520">
      <w:r>
        <w:t xml:space="preserve">3. Tabliczki będą stały na dworze, dlatego muszą być odporne na warunki atmosferyczne. </w:t>
      </w:r>
    </w:p>
    <w:p w:rsidR="00542A72" w:rsidRDefault="00542A72" w:rsidP="00771520">
      <w:r>
        <w:t xml:space="preserve">4. Minimalna wielkość tabliczek to format A3. Kształt dowolny. </w:t>
      </w:r>
    </w:p>
    <w:p w:rsidR="00771520" w:rsidRDefault="00542A72" w:rsidP="00771520">
      <w:r>
        <w:t xml:space="preserve">5. </w:t>
      </w:r>
      <w:r w:rsidR="00771520">
        <w:t xml:space="preserve">Prace można zgłaszać </w:t>
      </w:r>
      <w:r w:rsidR="000B26D8">
        <w:t xml:space="preserve">wyłącznie </w:t>
      </w:r>
      <w:r w:rsidR="00771520">
        <w:t>indywidualnie</w:t>
      </w:r>
      <w:r>
        <w:t xml:space="preserve">. </w:t>
      </w:r>
    </w:p>
    <w:p w:rsidR="00991D1B" w:rsidRPr="00542A72" w:rsidRDefault="00771520" w:rsidP="00771520">
      <w:pPr>
        <w:rPr>
          <w:b/>
          <w:bCs/>
        </w:rPr>
      </w:pPr>
      <w:r w:rsidRPr="00542A72">
        <w:rPr>
          <w:b/>
          <w:bCs/>
        </w:rPr>
        <w:t>§ 4. Zasady zgłaszania prac</w:t>
      </w:r>
    </w:p>
    <w:p w:rsidR="00771520" w:rsidRDefault="00771520" w:rsidP="00771520">
      <w:r>
        <w:t xml:space="preserve">1.Prace konkursowe należy </w:t>
      </w:r>
      <w:r w:rsidR="000B26D8">
        <w:t>pozostawić w sekretariacie Publicznych Szkół Podstawowych, dla których organem prowadzącym jest Gmina Radomsko z dopiskiem „</w:t>
      </w:r>
      <w:r>
        <w:t>Konkurs Czyst</w:t>
      </w:r>
      <w:r w:rsidR="00542A72">
        <w:t xml:space="preserve">y Świat” </w:t>
      </w:r>
    </w:p>
    <w:p w:rsidR="00771520" w:rsidRDefault="00771520" w:rsidP="00771520">
      <w:r>
        <w:t xml:space="preserve">2.Termin </w:t>
      </w:r>
      <w:r w:rsidR="00542A72">
        <w:t xml:space="preserve">dostarczania prac upływa </w:t>
      </w:r>
      <w:r w:rsidR="000B26D8">
        <w:t xml:space="preserve">10 października </w:t>
      </w:r>
      <w:r w:rsidR="00542A72">
        <w:t xml:space="preserve">2024 r. </w:t>
      </w:r>
    </w:p>
    <w:p w:rsidR="00771520" w:rsidRDefault="00771520" w:rsidP="00771520">
      <w:r>
        <w:t>3.Każda praca powinna zawierać:</w:t>
      </w:r>
    </w:p>
    <w:p w:rsidR="00771520" w:rsidRDefault="00542A72" w:rsidP="00771520">
      <w:r>
        <w:t xml:space="preserve">- </w:t>
      </w:r>
      <w:r w:rsidR="00771520">
        <w:t xml:space="preserve">imię i nazwisko uczestnika </w:t>
      </w:r>
      <w:r>
        <w:t xml:space="preserve">konkursu, </w:t>
      </w:r>
    </w:p>
    <w:p w:rsidR="00771520" w:rsidRDefault="00542A72" w:rsidP="00771520">
      <w:r>
        <w:t>-  a</w:t>
      </w:r>
      <w:r w:rsidR="00771520">
        <w:t>dres zamieszkania,</w:t>
      </w:r>
    </w:p>
    <w:p w:rsidR="00771520" w:rsidRDefault="00542A72" w:rsidP="00771520">
      <w:r>
        <w:t xml:space="preserve">- </w:t>
      </w:r>
      <w:r w:rsidR="00771520">
        <w:t>numer telefonu kontaktowego</w:t>
      </w:r>
      <w:r>
        <w:t xml:space="preserve"> rodzica lub opiekuna uczestnika konkursu</w:t>
      </w:r>
      <w:r w:rsidR="00771520">
        <w:t>,</w:t>
      </w:r>
    </w:p>
    <w:p w:rsidR="00771520" w:rsidRDefault="00542A72" w:rsidP="00771520">
      <w:r>
        <w:t>-  k</w:t>
      </w:r>
      <w:r w:rsidR="00771520">
        <w:t>rótki opis pracy (maks. 200 słów).</w:t>
      </w:r>
    </w:p>
    <w:p w:rsidR="00771520" w:rsidRPr="00542A72" w:rsidRDefault="00771520" w:rsidP="00771520">
      <w:pPr>
        <w:rPr>
          <w:b/>
          <w:bCs/>
        </w:rPr>
      </w:pPr>
      <w:r w:rsidRPr="00542A72">
        <w:rPr>
          <w:b/>
          <w:bCs/>
        </w:rPr>
        <w:t>§ 5. Ocena prac i nagrody</w:t>
      </w:r>
    </w:p>
    <w:p w:rsidR="00771520" w:rsidRDefault="00771520" w:rsidP="00771520">
      <w:r>
        <w:t>1.Prace będą oceniane przez komisję konkursową powołaną przez Organizatora.</w:t>
      </w:r>
    </w:p>
    <w:p w:rsidR="00771520" w:rsidRDefault="00771520" w:rsidP="00771520">
      <w:r>
        <w:lastRenderedPageBreak/>
        <w:t>2.Kryteria oceny:</w:t>
      </w:r>
    </w:p>
    <w:p w:rsidR="00771520" w:rsidRDefault="00542A72" w:rsidP="00771520">
      <w:r>
        <w:t xml:space="preserve">-  </w:t>
      </w:r>
      <w:r w:rsidR="00771520">
        <w:t>zgodność z tematyką konkursu,</w:t>
      </w:r>
    </w:p>
    <w:p w:rsidR="00771520" w:rsidRDefault="00542A72" w:rsidP="00771520">
      <w:r>
        <w:t xml:space="preserve">-  </w:t>
      </w:r>
      <w:r w:rsidR="00771520">
        <w:t>pomysłowość i kreatywność,</w:t>
      </w:r>
    </w:p>
    <w:p w:rsidR="00771520" w:rsidRDefault="00542A72" w:rsidP="00771520">
      <w:r>
        <w:t xml:space="preserve">- </w:t>
      </w:r>
      <w:r w:rsidR="00771520">
        <w:t>walory edukacyjne,</w:t>
      </w:r>
    </w:p>
    <w:p w:rsidR="00771520" w:rsidRDefault="000D5C9B" w:rsidP="00771520">
      <w:r>
        <w:t xml:space="preserve">- </w:t>
      </w:r>
      <w:r w:rsidR="00771520">
        <w:t xml:space="preserve">estetyka wykonania </w:t>
      </w:r>
    </w:p>
    <w:p w:rsidR="00771520" w:rsidRDefault="000D5C9B" w:rsidP="00771520">
      <w:r>
        <w:t xml:space="preserve">3. </w:t>
      </w:r>
      <w:r w:rsidR="00771520">
        <w:t>Nagrody:</w:t>
      </w:r>
    </w:p>
    <w:p w:rsidR="00771520" w:rsidRDefault="000D5C9B" w:rsidP="00771520">
      <w:r>
        <w:t xml:space="preserve">-  </w:t>
      </w:r>
      <w:r w:rsidR="00771520">
        <w:t>I miejsce</w:t>
      </w:r>
    </w:p>
    <w:p w:rsidR="00771520" w:rsidRDefault="000D5C9B" w:rsidP="00771520">
      <w:r>
        <w:t xml:space="preserve">- </w:t>
      </w:r>
      <w:r w:rsidR="00771520">
        <w:t>II miejsce</w:t>
      </w:r>
    </w:p>
    <w:p w:rsidR="00771520" w:rsidRDefault="000D5C9B" w:rsidP="00771520">
      <w:r>
        <w:t xml:space="preserve">- </w:t>
      </w:r>
      <w:r w:rsidR="00771520">
        <w:t>III miejsce</w:t>
      </w:r>
    </w:p>
    <w:p w:rsidR="00771520" w:rsidRDefault="000D5C9B" w:rsidP="00771520">
      <w:r>
        <w:t xml:space="preserve">4. </w:t>
      </w:r>
      <w:r w:rsidR="00771520">
        <w:t>Organizator zastrzega sobie prawo przyznania wyróżnień.</w:t>
      </w:r>
    </w:p>
    <w:p w:rsidR="00771520" w:rsidRPr="000D5C9B" w:rsidRDefault="00771520" w:rsidP="00771520">
      <w:pPr>
        <w:rPr>
          <w:b/>
          <w:bCs/>
        </w:rPr>
      </w:pPr>
      <w:r w:rsidRPr="000D5C9B">
        <w:rPr>
          <w:b/>
          <w:bCs/>
        </w:rPr>
        <w:t>§ 6. Ogłoszenie wyników</w:t>
      </w:r>
    </w:p>
    <w:p w:rsidR="00771520" w:rsidRDefault="00771520" w:rsidP="00771520">
      <w:r>
        <w:t>1.Wyniki konkursu zostaną ogłoszone na stronie internetowej Gminy Radomsko</w:t>
      </w:r>
      <w:r w:rsidR="000D5C9B">
        <w:t xml:space="preserve">: </w:t>
      </w:r>
      <w:hyperlink r:id="rId5" w:history="1">
        <w:r w:rsidR="000D5C9B" w:rsidRPr="008843D1">
          <w:rPr>
            <w:rStyle w:val="Hipercze"/>
          </w:rPr>
          <w:t>www.gmina-radomsko.pl</w:t>
        </w:r>
      </w:hyperlink>
      <w:r>
        <w:t xml:space="preserve"> oraz w mediach społecznościowych</w:t>
      </w:r>
      <w:r w:rsidR="00A3510C">
        <w:t xml:space="preserve">. Zostaną również wywieszone na tablicach ogłoszeniowych szkół. </w:t>
      </w:r>
    </w:p>
    <w:p w:rsidR="00771520" w:rsidRDefault="00771520" w:rsidP="00771520">
      <w:r>
        <w:t>2.Zwycięzcy zostaną powiadomieni o wynikach telefonicznie lub e-mailowo.</w:t>
      </w:r>
    </w:p>
    <w:p w:rsidR="00771520" w:rsidRPr="00A3510C" w:rsidRDefault="00771520" w:rsidP="00771520">
      <w:pPr>
        <w:rPr>
          <w:b/>
          <w:bCs/>
        </w:rPr>
      </w:pPr>
      <w:r w:rsidRPr="00A3510C">
        <w:rPr>
          <w:b/>
          <w:bCs/>
        </w:rPr>
        <w:t>§ 7. Postanowienia końcowe</w:t>
      </w:r>
    </w:p>
    <w:p w:rsidR="00771520" w:rsidRDefault="00771520" w:rsidP="00771520">
      <w:r>
        <w:t>1.Udział w konkursie jest jednoznaczny z akceptacją niniejszego regulaminu.</w:t>
      </w:r>
    </w:p>
    <w:p w:rsidR="00771520" w:rsidRDefault="00771520" w:rsidP="00771520">
      <w:r>
        <w:t>2.Uczestnicy wyrażają zgodę na przetwarzanie danych osobowych na potrzeby konkursu.</w:t>
      </w:r>
    </w:p>
    <w:p w:rsidR="00771520" w:rsidRDefault="00771520" w:rsidP="00771520">
      <w:r>
        <w:t>3.Organizator zastrzega sobie prawo do zmiany regulaminu w trakcie trwania konkursu.</w:t>
      </w:r>
    </w:p>
    <w:sectPr w:rsidR="00771520" w:rsidSect="008A2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1520"/>
    <w:rsid w:val="000B26D8"/>
    <w:rsid w:val="000D5C9B"/>
    <w:rsid w:val="00311177"/>
    <w:rsid w:val="003F2B7F"/>
    <w:rsid w:val="00465DCF"/>
    <w:rsid w:val="00533671"/>
    <w:rsid w:val="00542A72"/>
    <w:rsid w:val="006D6DD9"/>
    <w:rsid w:val="00771520"/>
    <w:rsid w:val="008A2E2F"/>
    <w:rsid w:val="00991D1B"/>
    <w:rsid w:val="009B6ADB"/>
    <w:rsid w:val="00A3510C"/>
    <w:rsid w:val="00C30151"/>
    <w:rsid w:val="00F93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E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B6AD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AD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mina-radomsko.pl" TargetMode="External"/><Relationship Id="rId4" Type="http://schemas.openxmlformats.org/officeDocument/2006/relationships/hyperlink" Target="http://www.gmina-radom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Bednarczyk-Bojdo</dc:creator>
  <cp:keywords/>
  <dc:description/>
  <cp:lastModifiedBy>Lenovo</cp:lastModifiedBy>
  <cp:revision>4</cp:revision>
  <dcterms:created xsi:type="dcterms:W3CDTF">2024-09-10T09:28:00Z</dcterms:created>
  <dcterms:modified xsi:type="dcterms:W3CDTF">2024-09-10T15:01:00Z</dcterms:modified>
</cp:coreProperties>
</file>